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  <w:t>M. XXXXX</w:t>
      </w:r>
    </w:p>
    <w:p>
      <w:pPr>
        <w:pStyle w:val="Normal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  <w:t>Maire/ Président</w:t>
      </w:r>
    </w:p>
    <w:p>
      <w:pPr>
        <w:pStyle w:val="Normal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  <w:t>Structure</w:t>
      </w:r>
    </w:p>
    <w:p>
      <w:pPr>
        <w:pStyle w:val="Normal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  <w:t>Adresse</w:t>
      </w:r>
    </w:p>
    <w:p>
      <w:pPr>
        <w:pStyle w:val="Normal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  <w:t>CP  Ville</w:t>
        <w:tab/>
        <w:tab/>
        <w:tab/>
      </w:r>
    </w:p>
    <w:p>
      <w:pPr>
        <w:pStyle w:val="Normal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</w:r>
    </w:p>
    <w:p>
      <w:pPr>
        <w:pStyle w:val="Normal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</w:r>
    </w:p>
    <w:p>
      <w:pPr>
        <w:pStyle w:val="Normal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  <w:tab/>
        <w:tab/>
        <w:tab/>
        <w:tab/>
        <w:tab/>
        <w:tab/>
        <w:tab/>
        <w:tab/>
        <w:tab/>
        <w:t>Vitteaux, le XXX</w:t>
      </w:r>
    </w:p>
    <w:p>
      <w:pPr>
        <w:pStyle w:val="Normal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</w:r>
    </w:p>
    <w:p>
      <w:pPr>
        <w:pStyle w:val="Normal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</w:r>
    </w:p>
    <w:p>
      <w:pPr>
        <w:pStyle w:val="Normal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  <w:tab/>
        <w:tab/>
        <w:tab/>
        <w:tab/>
        <w:tab/>
        <w:tab/>
        <w:tab/>
        <w:tab/>
        <w:tab/>
        <w:t>Madame la Présidente</w:t>
      </w:r>
    </w:p>
    <w:p>
      <w:pPr>
        <w:pStyle w:val="Normal"/>
        <w:ind w:hanging="0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  <w:tab/>
        <w:tab/>
        <w:tab/>
        <w:tab/>
        <w:tab/>
        <w:tab/>
        <w:tab/>
        <w:tab/>
        <w:tab/>
        <w:t>Région Bourgogne-Franche-Comté</w:t>
      </w:r>
    </w:p>
    <w:p>
      <w:pPr>
        <w:pStyle w:val="Normal"/>
        <w:ind w:hanging="0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  <w:tab/>
        <w:tab/>
        <w:tab/>
        <w:tab/>
        <w:tab/>
        <w:tab/>
        <w:tab/>
        <w:tab/>
        <w:tab/>
        <w:t>4, square Castan – CS 51587</w:t>
      </w:r>
    </w:p>
    <w:p>
      <w:pPr>
        <w:pStyle w:val="Normal"/>
        <w:ind w:left="6372" w:hanging="0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  <w:t>25031 BESANCON CEDEX</w:t>
      </w:r>
    </w:p>
    <w:p>
      <w:pPr>
        <w:pStyle w:val="Normal"/>
        <w:ind w:left="6372" w:firstLine="708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</w:r>
    </w:p>
    <w:p>
      <w:pPr>
        <w:pStyle w:val="Normal"/>
        <w:jc w:val="left"/>
        <w:rPr>
          <w:rFonts w:ascii="Arial" w:hAnsi="Arial" w:eastAsia="Times New Roman" w:cs="Arial"/>
          <w:b/>
          <w:b/>
          <w:bCs/>
          <w:sz w:val="20"/>
          <w:szCs w:val="20"/>
          <w:lang w:eastAsia="fr-FR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fr-FR"/>
        </w:rPr>
      </w:r>
    </w:p>
    <w:p>
      <w:pPr>
        <w:pStyle w:val="Normal"/>
        <w:jc w:val="left"/>
        <w:rPr>
          <w:rFonts w:ascii="Arial" w:hAnsi="Arial" w:eastAsia="Times New Roman" w:cs="Arial"/>
          <w:b/>
          <w:b/>
          <w:bCs/>
          <w:sz w:val="20"/>
          <w:szCs w:val="20"/>
          <w:lang w:eastAsia="fr-FR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fr-FR"/>
        </w:rPr>
      </w:r>
    </w:p>
    <w:p>
      <w:pPr>
        <w:pStyle w:val="Normal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fr-FR"/>
        </w:rPr>
        <w:t>Objet :</w:t>
      </w:r>
      <w:r>
        <w:rPr>
          <w:rFonts w:eastAsia="Times New Roman" w:cs="Arial" w:ascii="Arial" w:hAnsi="Arial"/>
          <w:sz w:val="20"/>
          <w:szCs w:val="20"/>
          <w:lang w:eastAsia="fr-FR"/>
        </w:rPr>
        <w:t xml:space="preserve"> Lettre d’intention pour une demande d’aide FEADER</w:t>
      </w:r>
    </w:p>
    <w:p>
      <w:pPr>
        <w:pStyle w:val="Normal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</w:r>
    </w:p>
    <w:p>
      <w:pPr>
        <w:pStyle w:val="Normal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cs="Arial" w:ascii="Arial" w:hAnsi="Arial"/>
          <w:sz w:val="20"/>
          <w:szCs w:val="20"/>
        </w:rPr>
        <w:t xml:space="preserve">Par la présente, je vous fais part de mon intention de solliciter officiellement une subvention FEADER pour la réalisation du projet, dont vous trouverez l’ensemble des informations ci-dessous. Ce dépôt s’inscrit dans le cadre d’une pré-demande dans l’attente de la mise à disposition du cadre réglementaire et de l’outil de gestion de l’intervention LEADER. L’ouverture de cette intervention et la mise à disposition des informations afférentes me seront communiquées par le service instructeur.  </w:t>
      </w:r>
    </w:p>
    <w:p>
      <w:pPr>
        <w:pStyle w:val="Normal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</w:r>
    </w:p>
    <w:p>
      <w:pPr>
        <w:pStyle w:val="Normal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</w:r>
    </w:p>
    <w:tbl>
      <w:tblPr>
        <w:tblStyle w:val="Grilledutableau1"/>
        <w:tblpPr w:bottomFromText="0" w:horzAnchor="margin" w:leftFromText="141" w:rightFromText="141" w:tblpX="0" w:tblpXSpec="center" w:tblpY="5386" w:topFromText="0" w:vertAnchor="page"/>
        <w:tblW w:w="99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24"/>
        <w:gridCol w:w="4999"/>
      </w:tblGrid>
      <w:tr>
        <w:trPr>
          <w:trHeight w:val="277" w:hRule="atLeast"/>
        </w:trPr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Type d’intervention sollicitée</w:t>
              <w:tab/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Subvention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Projet LEADER</w:t>
            </w:r>
          </w:p>
        </w:tc>
      </w:tr>
      <w:tr>
        <w:trPr>
          <w:trHeight w:val="410" w:hRule="atLeast"/>
        </w:trPr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Intitulé du projet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</w:tc>
      </w:tr>
      <w:tr>
        <w:trPr>
          <w:trHeight w:val="410" w:hRule="atLeast"/>
        </w:trPr>
        <w:tc>
          <w:tcPr>
            <w:tcW w:w="49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Localisation du projet</w:t>
            </w:r>
          </w:p>
        </w:tc>
        <w:tc>
          <w:tcPr>
            <w:tcW w:w="499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</w:tc>
      </w:tr>
      <w:tr>
        <w:trPr>
          <w:trHeight w:val="549" w:hRule="atLeast"/>
        </w:trPr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Raison sociale 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Coordonnées de la structure :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 xml:space="preserve">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</w:tc>
      </w:tr>
      <w:tr>
        <w:trPr>
          <w:trHeight w:val="549" w:hRule="atLeast"/>
        </w:trPr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E-mail de contact :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</w:tc>
      </w:tr>
      <w:tr>
        <w:trPr>
          <w:trHeight w:val="549" w:hRule="atLeast"/>
        </w:trPr>
        <w:tc>
          <w:tcPr>
            <w:tcW w:w="49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 xml:space="preserve">Téléphone de contact : </w:t>
            </w:r>
          </w:p>
        </w:tc>
        <w:tc>
          <w:tcPr>
            <w:tcW w:w="499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</w:tc>
      </w:tr>
      <w:tr>
        <w:trPr>
          <w:trHeight w:val="288" w:hRule="atLeast"/>
        </w:trPr>
        <w:tc>
          <w:tcPr>
            <w:tcW w:w="992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20"/>
                <w:szCs w:val="20"/>
                <w:lang w:val="fr-FR" w:eastAsia="en-US" w:bidi="ar-SA"/>
              </w:rPr>
              <w:t>Pour les structures privées uniquement (associations comprises) :</w:t>
            </w:r>
          </w:p>
        </w:tc>
      </w:tr>
      <w:tr>
        <w:trPr>
          <w:trHeight w:val="291" w:hRule="atLeast"/>
        </w:trPr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 xml:space="preserve">Nombre de salariés 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Chiffres d’affaires (du dernier exercice comptable clôturé)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color w:val="80808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808080"/>
                <w:sz w:val="20"/>
                <w:szCs w:val="20"/>
              </w:rPr>
            </w:r>
          </w:p>
        </w:tc>
      </w:tr>
      <w:tr>
        <w:trPr/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Bilan annuel (du dernier exercice comptable clôturé)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</w:tc>
      </w:tr>
      <w:tr>
        <w:trPr>
          <w:trHeight w:val="706" w:hRule="atLeast"/>
        </w:trPr>
        <w:tc>
          <w:tcPr>
            <w:tcW w:w="992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Calibri" w:cs="Arial"/>
                <w:b/>
                <w:b/>
                <w:bCs/>
                <w:iCs/>
                <w:color w:val="808080"/>
                <w:sz w:val="20"/>
                <w:szCs w:val="20"/>
                <w:highlight w:val="yellow"/>
              </w:rPr>
            </w:pPr>
            <w:r>
              <w:rPr>
                <w:rFonts w:eastAsia="Calibri" w:cs="Arial" w:ascii="Arial" w:hAnsi="Arial"/>
                <w:b/>
                <w:bCs/>
                <w:iCs/>
                <w:kern w:val="0"/>
                <w:sz w:val="20"/>
                <w:szCs w:val="20"/>
                <w:lang w:val="fr-FR" w:eastAsia="en-US" w:bidi="ar-SA"/>
              </w:rPr>
              <w:t>VOTRE PROJET</w:t>
            </w:r>
          </w:p>
        </w:tc>
      </w:tr>
      <w:tr>
        <w:trPr>
          <w:trHeight w:val="2275" w:hRule="atLeast"/>
        </w:trPr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Description du projet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Date de début du projet (jj/mm/aa)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iCs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iCs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iCs/>
                <w:color w:val="80808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Date de fin du proje</w:t>
            </w:r>
            <w:r>
              <w:rPr>
                <w:rFonts w:eastAsia="Calibri" w:cs="Arial" w:ascii="Arial" w:hAnsi="Arial"/>
                <w:color w:val="auto"/>
                <w:kern w:val="0"/>
                <w:sz w:val="20"/>
                <w:szCs w:val="20"/>
                <w:lang w:val="fr-FR" w:eastAsia="en-US" w:bidi="ar-SA"/>
              </w:rPr>
              <w:t>t</w:t>
            </w:r>
            <w:r>
              <w:rPr>
                <w:rFonts w:eastAsia="Calibri" w:cs="Arial" w:ascii="Arial" w:hAnsi="Arial"/>
                <w:iCs/>
                <w:color w:val="auto"/>
                <w:kern w:val="0"/>
                <w:sz w:val="20"/>
                <w:szCs w:val="20"/>
                <w:lang w:val="fr-FR" w:eastAsia="en-US" w:bidi="ar-SA"/>
              </w:rPr>
              <w:t xml:space="preserve"> (jj/mm/aa)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iCs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iCs/>
                <w:color w:val="auto"/>
                <w:sz w:val="20"/>
                <w:szCs w:val="20"/>
              </w:rPr>
            </w:r>
          </w:p>
        </w:tc>
      </w:tr>
      <w:tr>
        <w:trPr>
          <w:trHeight w:val="516" w:hRule="atLeast"/>
        </w:trPr>
        <w:tc>
          <w:tcPr>
            <w:tcW w:w="992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iCs/>
                <w:color w:val="auto"/>
                <w:kern w:val="0"/>
                <w:sz w:val="20"/>
                <w:szCs w:val="20"/>
                <w:lang w:val="fr-FR" w:eastAsia="en-US" w:bidi="ar-SA"/>
              </w:rPr>
              <w:t>PLAN DE FINANCEMENT DE VOTRE PROJET</w:t>
            </w:r>
          </w:p>
        </w:tc>
      </w:tr>
      <w:tr>
        <w:trPr/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fr-FR" w:eastAsia="en-US" w:bidi="ar-SA"/>
              </w:rPr>
              <w:t>Catégorie de dépenses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i/>
                <w:i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Travaux (a)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i/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Fonts w:eastAsia="Calibri" w:cs="Arial" w:ascii="Arial" w:hAnsi="Arial"/>
                <w:i/>
                <w:color w:val="auto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Equipement (b)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i/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Fonts w:eastAsia="Calibri" w:cs="Arial" w:ascii="Arial" w:hAnsi="Arial"/>
                <w:i/>
                <w:color w:val="auto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Frais généraux ( c)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i/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Fonts w:eastAsia="Calibri" w:cs="Arial" w:ascii="Arial" w:hAnsi="Arial"/>
                <w:i/>
                <w:color w:val="auto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Rémunérations et frais de fonctionnement (d)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i/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Fonts w:eastAsia="Calibri" w:cs="Arial" w:ascii="Arial" w:hAnsi="Arial"/>
                <w:i/>
                <w:color w:val="auto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Autres types de coûts (e)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i/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Fonts w:eastAsia="Calibri" w:cs="Arial" w:ascii="Arial" w:hAnsi="Arial"/>
                <w:i/>
                <w:color w:val="auto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fr-FR" w:eastAsia="en-US" w:bidi="ar-SA"/>
              </w:rPr>
              <w:t xml:space="preserve">TOTAL des dépenses 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i/>
                <w:i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color w:val="auto"/>
                <w:sz w:val="20"/>
                <w:szCs w:val="20"/>
              </w:rPr>
            </w:r>
          </w:p>
        </w:tc>
      </w:tr>
      <w:tr>
        <w:trPr>
          <w:trHeight w:val="442" w:hRule="atLeast"/>
        </w:trPr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fr-FR" w:eastAsia="en-US" w:bidi="ar-SA"/>
              </w:rPr>
              <w:t>Ressources publiques envisagées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> 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i/>
                <w:i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color w:val="auto"/>
                <w:sz w:val="20"/>
                <w:szCs w:val="20"/>
              </w:rPr>
            </w:r>
          </w:p>
        </w:tc>
      </w:tr>
      <w:tr>
        <w:trPr>
          <w:trHeight w:val="599" w:hRule="atLeast"/>
        </w:trPr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20"/>
                <w:szCs w:val="20"/>
                <w:lang w:val="fr-FR" w:eastAsia="en-US" w:bidi="ar-SA"/>
              </w:rPr>
              <w:t xml:space="preserve">Montant total du financement public estimé nécessaire pour le projet 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auto"/>
                <w:sz w:val="20"/>
                <w:szCs w:val="20"/>
              </w:rPr>
            </w:r>
          </w:p>
        </w:tc>
      </w:tr>
      <w:tr>
        <w:trPr>
          <w:trHeight w:val="424" w:hRule="atLeast"/>
        </w:trPr>
        <w:tc>
          <w:tcPr>
            <w:tcW w:w="49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fr-FR" w:eastAsia="en-US" w:bidi="ar-SA"/>
              </w:rPr>
              <w:t xml:space="preserve">Dont </w:t>
            </w: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fr-FR" w:eastAsia="en-US" w:bidi="ar-SA"/>
              </w:rPr>
              <w:t>montant de l’aide FEADER sollicitée</w:t>
            </w:r>
          </w:p>
        </w:tc>
        <w:tc>
          <w:tcPr>
            <w:tcW w:w="4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 suis informé(e) que :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 demande d’aide ne sera pas instruite si je ne procède pas à la saisie de mon dossier dans l’outil de gestion Euro-PAC lorsque celui-ci sera ouvert pour l’intervention pour laquelle je sollicite une aide.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dépôt de cette pré-demande implique le respect de l’ensemble des obligations et engagements tels qu’ils seront détaillés à l’ouverture de l’intervention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L’instruction de la demande d’aide ne commencera pas avant sa saisie dans l’outil de gestion EuroPAC. L’éligibilité de la demande d’aide sera étudiée à ce moment au regard du cadre réglementaire actuellement en cours de définition.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Visa du GAL (cachet ou signature) dont dépend la structure porteuse projet :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 suis informé(e) que :</w:t>
      </w:r>
    </w:p>
    <w:p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 lettre d’intention ne sera pas traitée en l’absence d’un visa du GAL</w:t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4956" w:hanging="0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  <w:t xml:space="preserve">Date : </w:t>
      </w:r>
    </w:p>
    <w:p>
      <w:pPr>
        <w:pStyle w:val="Normal"/>
        <w:ind w:left="4956" w:hanging="0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</w:r>
    </w:p>
    <w:p>
      <w:pPr>
        <w:pStyle w:val="Normal"/>
        <w:ind w:left="4956" w:hanging="0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  <w:t>Nom et fonction du représentant légal de la structure :</w:t>
      </w:r>
    </w:p>
    <w:p>
      <w:pPr>
        <w:pStyle w:val="Normal"/>
        <w:ind w:left="4956" w:hanging="0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</w:r>
    </w:p>
    <w:p>
      <w:pPr>
        <w:pStyle w:val="Normal"/>
        <w:ind w:left="4956" w:hanging="0"/>
        <w:jc w:val="left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  <w:t>Signature du représentant légale de la structure :</w:t>
      </w:r>
    </w:p>
    <w:p>
      <w:pPr>
        <w:pStyle w:val="Normal"/>
        <w:tabs>
          <w:tab w:val="clear" w:pos="708"/>
          <w:tab w:val="left" w:pos="2755" w:leader="none"/>
        </w:tabs>
        <w:rPr>
          <w:sz w:val="14"/>
        </w:rPr>
      </w:pPr>
      <w:r>
        <w:rPr/>
      </w:r>
    </w:p>
    <w:sectPr>
      <w:headerReference w:type="default" r:id="rId2"/>
      <w:type w:val="nextPage"/>
      <w:pgSz w:w="11906" w:h="16838"/>
      <w:pgMar w:left="1314" w:right="1071" w:header="708" w:top="76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045835" cy="90170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45835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7534"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1"/>
    <w:qFormat/>
    <w:rsid w:val="007431aa"/>
    <w:pPr>
      <w:keepNext w:val="true"/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4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a35272"/>
    <w:rPr>
      <w:color w:val="0000FF" w:themeColor="hyperlink"/>
      <w:u w:val="single"/>
    </w:rPr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b23191"/>
    <w:rPr>
      <w:sz w:val="20"/>
      <w:szCs w:val="20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23191"/>
    <w:rPr>
      <w:vertAlign w:val="superscript"/>
    </w:rPr>
  </w:style>
  <w:style w:type="character" w:styleId="Titre1Car" w:customStyle="1">
    <w:name w:val="Titre 1 Car"/>
    <w:basedOn w:val="DefaultParagraphFont"/>
    <w:link w:val="Titre1"/>
    <w:uiPriority w:val="9"/>
    <w:qFormat/>
    <w:rsid w:val="007431aa"/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4"/>
      <w:szCs w:val="28"/>
    </w:rPr>
  </w:style>
  <w:style w:type="character" w:styleId="EntteCar" w:customStyle="1">
    <w:name w:val="En-tête Car"/>
    <w:basedOn w:val="DefaultParagraphFont"/>
    <w:link w:val="En-tte"/>
    <w:uiPriority w:val="99"/>
    <w:qFormat/>
    <w:rsid w:val="007431aa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7431aa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7431aa"/>
    <w:rPr>
      <w:rFonts w:ascii="Tahoma" w:hAnsi="Tahoma" w:cs="Tahoma"/>
      <w:sz w:val="16"/>
      <w:szCs w:val="16"/>
    </w:rPr>
  </w:style>
  <w:style w:type="character" w:styleId="LienInternetvisit">
    <w:name w:val="Lien Internet visité"/>
    <w:basedOn w:val="DefaultParagraphFont"/>
    <w:uiPriority w:val="99"/>
    <w:semiHidden/>
    <w:unhideWhenUsed/>
    <w:rsid w:val="00e35226"/>
    <w:rPr>
      <w:color w:val="800080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68e0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qFormat/>
    <w:rsid w:val="003e68e0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3e68e0"/>
    <w:rPr>
      <w:b/>
      <w:bCs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07bd0"/>
    <w:pPr>
      <w:spacing w:before="0" w:after="0"/>
      <w:ind w:left="720" w:hanging="0"/>
      <w:contextualSpacing/>
    </w:pPr>
    <w:rPr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3191"/>
    <w:pPr/>
    <w:rPr>
      <w:sz w:val="20"/>
      <w:szCs w:val="20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7431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7431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7431aa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unhideWhenUsed/>
    <w:qFormat/>
    <w:rsid w:val="003e68e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3e68e0"/>
    <w:pPr/>
    <w:rPr>
      <w:b/>
      <w:bCs/>
    </w:rPr>
  </w:style>
  <w:style w:type="paragraph" w:styleId="Revision">
    <w:name w:val="Revision"/>
    <w:uiPriority w:val="99"/>
    <w:semiHidden/>
    <w:qFormat/>
    <w:rsid w:val="004924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07b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lledutableau1">
    <w:name w:val="Grille du tableau1"/>
    <w:basedOn w:val="TableauNormal"/>
    <w:uiPriority w:val="59"/>
    <w:rsid w:val="00c31d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D38C-14AB-42E6-B7F0-B3F49F60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LibreOffice/7.1.7.2$MacOSX_X86_64 LibreOffice_project/c6a4e3954236145e2acb0b65f68614365aeee33f</Application>
  <AppVersion>15.0000</AppVersion>
  <DocSecurity>4</DocSecurity>
  <Pages>2</Pages>
  <Words>379</Words>
  <Characters>2088</Characters>
  <CharactersWithSpaces>2473</CharactersWithSpaces>
  <Paragraphs>53</Paragraphs>
  <Company>BFC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2023-02-23T16:09:00Z</dcterms:created>
  <dc:creator>anne-helene.bunod</dc:creator>
  <dc:description/>
  <dc:language>fr-FR</dc:language>
  <cp:lastModifiedBy/>
  <cp:lastPrinted>2023-01-16T12:57:00Z</cp:lastPrinted>
  <dcterms:modified xsi:type="dcterms:W3CDTF">2023-06-02T10:53:37Z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